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D8" w:rsidRDefault="00CC39C1" w:rsidP="00CC39C1">
      <w:pPr>
        <w:pStyle w:val="a5"/>
        <w:rPr>
          <w:rFonts w:hint="eastAsia"/>
        </w:rPr>
      </w:pPr>
      <w:r>
        <w:rPr>
          <w:rFonts w:hint="eastAsia"/>
        </w:rPr>
        <w:t>《运筹学》专业课考试大纲</w:t>
      </w:r>
    </w:p>
    <w:p w:rsidR="00CC39C1" w:rsidRDefault="00CC39C1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运筹学概述</w:t>
      </w:r>
      <w:r w:rsidRPr="00CC39C1">
        <w:rPr>
          <w:rFonts w:hint="eastAsia"/>
        </w:rPr>
        <w:t> </w:t>
      </w:r>
    </w:p>
    <w:p w:rsidR="00CC39C1" w:rsidRDefault="00CC39C1" w:rsidP="00CC39C1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运筹学的内容、目的、进展与现况；运筹学的性质、特点、工作步骤及应用。</w:t>
      </w:r>
    </w:p>
    <w:p w:rsidR="00CC39C1" w:rsidRDefault="00CC39C1" w:rsidP="00CC39C1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要求：了解运筹学的内容、目的、进展与现况，理解运筹学工作过程的各个步骤，理解定量和定性分析相结合解决实际问题的方法。</w:t>
      </w:r>
    </w:p>
    <w:p w:rsidR="00CC39C1" w:rsidRDefault="00CC39C1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线性规划及单纯形法</w:t>
      </w:r>
    </w:p>
    <w:p w:rsidR="00CC39C1" w:rsidRDefault="00CC39C1" w:rsidP="00CC39C1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线性规划问题以及数学模型；线性规划的几何意义；单纯形法以及计算步骤；单纯形法的进一步讨论；线性规划建模以及应用。</w:t>
      </w:r>
      <w:r w:rsidRPr="00CC39C1">
        <w:rPr>
          <w:rFonts w:hint="eastAsia"/>
        </w:rPr>
        <w:t> </w:t>
      </w:r>
    </w:p>
    <w:p w:rsidR="00CC39C1" w:rsidRDefault="00CC39C1" w:rsidP="00CC39C1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掌握线性规划数学模型的基本特征和标准形式，以及线性规划问题数学模型的建立方法，学会用图解法求解简单的线性规划问题；理解线性规划问题的解的概念，了解线性规划的基本理论；了解单纯形表的构成，熟练掌握运用单纯形法求解线性规划问题的方法；掌握人工变量法（包括大Ｍ法和两阶段法）的计算步骤。</w:t>
      </w:r>
    </w:p>
    <w:p w:rsidR="00CC39C1" w:rsidRDefault="00CC39C1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对偶理论与灵敏度分析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单纯形方法的矩阵描述；线性规划对偶问题；影子价格；对偶单纯形法；线性规划灵敏度分析及其应用。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要求：理解对偶问题、影子价格；掌握对偶问题解与原问题</w:t>
      </w:r>
      <w:proofErr w:type="gramStart"/>
      <w:r w:rsidRPr="00CC39C1">
        <w:rPr>
          <w:rFonts w:hint="eastAsia"/>
        </w:rPr>
        <w:t>解之间</w:t>
      </w:r>
      <w:proofErr w:type="gramEnd"/>
      <w:r w:rsidRPr="00CC39C1">
        <w:rPr>
          <w:rFonts w:hint="eastAsia"/>
        </w:rPr>
        <w:t>的关系，会对偶单纯形法。了解灵敏度分析的方法和意义，能针对实际问题进行灵敏度分析。</w:t>
      </w:r>
      <w:r w:rsidRPr="00CC39C1">
        <w:rPr>
          <w:rFonts w:hint="eastAsia"/>
        </w:rPr>
        <w:t> </w:t>
      </w:r>
    </w:p>
    <w:p w:rsidR="00387B1C" w:rsidRDefault="00387B1C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运输问题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运输问题的数学模型；产销平衡问题的表上作业法；产销不平衡</w:t>
      </w:r>
      <w:r w:rsidRPr="00CC39C1">
        <w:rPr>
          <w:rFonts w:hint="eastAsia"/>
        </w:rPr>
        <w:lastRenderedPageBreak/>
        <w:t>的运输问题及其求解方法；应用举例。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要求：理解运输问题的求解原理；掌握运输问题的求解方法。</w:t>
      </w:r>
      <w:r w:rsidRPr="00CC39C1">
        <w:rPr>
          <w:rFonts w:hint="eastAsia"/>
        </w:rPr>
        <w:t> </w:t>
      </w:r>
    </w:p>
    <w:p w:rsidR="00387B1C" w:rsidRDefault="00387B1C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目标规划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目标规划的数学模型；图解方法；单纯形求解方法；灵敏度分析。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要求：掌握目标规划的建模及其求解方法。</w:t>
      </w:r>
    </w:p>
    <w:p w:rsidR="00387B1C" w:rsidRDefault="00387B1C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整数规划</w:t>
      </w:r>
    </w:p>
    <w:p w:rsidR="00387B1C" w:rsidRPr="00387B1C" w:rsidRDefault="00387B1C" w:rsidP="00387B1C">
      <w:pPr>
        <w:ind w:rightChars="-241" w:right="-675" w:firstLineChars="200" w:firstLine="560"/>
        <w:rPr>
          <w:rFonts w:hint="eastAsia"/>
        </w:rPr>
      </w:pPr>
      <w:r>
        <w:rPr>
          <w:rFonts w:hint="eastAsia"/>
        </w:rPr>
        <w:t>整数</w:t>
      </w:r>
      <w:r w:rsidRPr="00CC39C1">
        <w:rPr>
          <w:rFonts w:hint="eastAsia"/>
        </w:rPr>
        <w:t>规划</w:t>
      </w:r>
      <w:r>
        <w:rPr>
          <w:rFonts w:hint="eastAsia"/>
        </w:rPr>
        <w:t>问题的提出</w:t>
      </w:r>
      <w:r w:rsidRPr="00CC39C1">
        <w:rPr>
          <w:rFonts w:hint="eastAsia"/>
        </w:rPr>
        <w:t>；</w:t>
      </w:r>
      <w:r>
        <w:rPr>
          <w:rFonts w:hint="eastAsia"/>
        </w:rPr>
        <w:t>分枝定界法与</w:t>
      </w:r>
      <w:r>
        <w:rPr>
          <w:rFonts w:hint="eastAsia"/>
        </w:rPr>
        <w:t>割平面</w:t>
      </w:r>
      <w:r>
        <w:rPr>
          <w:rFonts w:hint="eastAsia"/>
        </w:rPr>
        <w:t>法的基本思想；</w:t>
      </w:r>
      <w:r w:rsidRPr="00387B1C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 w:hint="eastAsia"/>
        </w:rPr>
        <w:t>型整数</w:t>
      </w:r>
      <w:r>
        <w:rPr>
          <w:rFonts w:hint="eastAsia"/>
        </w:rPr>
        <w:t>规划问题</w:t>
      </w:r>
      <w:r>
        <w:rPr>
          <w:rFonts w:hint="eastAsia"/>
        </w:rPr>
        <w:t>；指派问题</w:t>
      </w:r>
      <w:r>
        <w:rPr>
          <w:rFonts w:hint="eastAsia"/>
        </w:rPr>
        <w:t>。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要求：掌握</w:t>
      </w:r>
      <w:r>
        <w:rPr>
          <w:rFonts w:hint="eastAsia"/>
        </w:rPr>
        <w:t>整数</w:t>
      </w:r>
      <w:r w:rsidRPr="00CC39C1">
        <w:rPr>
          <w:rFonts w:hint="eastAsia"/>
        </w:rPr>
        <w:t>规划的建模及其求解方法。</w:t>
      </w:r>
    </w:p>
    <w:p w:rsidR="00387B1C" w:rsidRDefault="00387B1C" w:rsidP="00387B1C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动态规划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多阶段决策过程及实例；动态规划基本概念和基本方程；动态规划最优性原理；动态规划和静态规划的关系；资源分配问题</w:t>
      </w:r>
      <w:r>
        <w:rPr>
          <w:rFonts w:hint="eastAsia"/>
        </w:rPr>
        <w:t>；</w:t>
      </w:r>
      <w:r w:rsidRPr="00CC39C1">
        <w:rPr>
          <w:rFonts w:hint="eastAsia"/>
        </w:rPr>
        <w:t>生产与贮存问题</w:t>
      </w:r>
      <w:r>
        <w:rPr>
          <w:rFonts w:hint="eastAsia"/>
        </w:rPr>
        <w:t>；</w:t>
      </w:r>
      <w:r w:rsidRPr="00CC39C1">
        <w:rPr>
          <w:rFonts w:hint="eastAsia"/>
        </w:rPr>
        <w:t>背包问题</w:t>
      </w:r>
      <w:r>
        <w:rPr>
          <w:rFonts w:hint="eastAsia"/>
        </w:rPr>
        <w:t>；</w:t>
      </w:r>
      <w:r w:rsidRPr="00CC39C1">
        <w:rPr>
          <w:rFonts w:hint="eastAsia"/>
        </w:rPr>
        <w:t>设备更新问题。</w:t>
      </w:r>
      <w:r w:rsidRPr="00CC39C1">
        <w:rPr>
          <w:rFonts w:hint="eastAsia"/>
        </w:rPr>
        <w:t> 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要求：理解动态规划基本概念及基本原理；掌握动态规划问题基本求解方法及典型应用问题的求解方法。</w:t>
      </w:r>
      <w:r w:rsidRPr="00CC39C1">
        <w:rPr>
          <w:rFonts w:hint="eastAsia"/>
        </w:rPr>
        <w:t> </w:t>
      </w:r>
    </w:p>
    <w:p w:rsidR="00387B1C" w:rsidRDefault="00387B1C" w:rsidP="00CC39C1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 w:rsidRPr="00CC39C1">
        <w:rPr>
          <w:rFonts w:hint="eastAsia"/>
        </w:rPr>
        <w:t>图与网络分析</w:t>
      </w:r>
    </w:p>
    <w:p w:rsid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图的概念；树及最小生成树；最短路问题；网络最大流问题；最小费用</w:t>
      </w:r>
      <w:r w:rsidRPr="00CC39C1">
        <w:rPr>
          <w:rFonts w:hint="eastAsia"/>
        </w:rPr>
        <w:t>-</w:t>
      </w:r>
      <w:r w:rsidRPr="00CC39C1">
        <w:rPr>
          <w:rFonts w:hint="eastAsia"/>
        </w:rPr>
        <w:t>最大流问题</w:t>
      </w:r>
      <w:r w:rsidRPr="00CC39C1">
        <w:rPr>
          <w:rFonts w:hint="eastAsia"/>
        </w:rPr>
        <w:t>  </w:t>
      </w:r>
      <w:r w:rsidRPr="00CC39C1">
        <w:rPr>
          <w:rFonts w:hint="eastAsia"/>
        </w:rPr>
        <w:t>；欧拉图，中国邮递员问题</w:t>
      </w:r>
      <w:r w:rsidRPr="00CC39C1">
        <w:rPr>
          <w:rFonts w:hint="eastAsia"/>
        </w:rPr>
        <w:t> </w:t>
      </w:r>
      <w:r w:rsidRPr="00CC39C1">
        <w:rPr>
          <w:rFonts w:hint="eastAsia"/>
        </w:rPr>
        <w:t>；网络计划</w:t>
      </w:r>
      <w:r w:rsidRPr="00CC39C1">
        <w:rPr>
          <w:rFonts w:hint="eastAsia"/>
        </w:rPr>
        <w:t> </w:t>
      </w:r>
      <w:r w:rsidRPr="00CC39C1">
        <w:rPr>
          <w:rFonts w:hint="eastAsia"/>
        </w:rPr>
        <w:t>。</w:t>
      </w:r>
    </w:p>
    <w:p w:rsidR="00387B1C" w:rsidRPr="00387B1C" w:rsidRDefault="00387B1C" w:rsidP="00387B1C">
      <w:pPr>
        <w:ind w:firstLineChars="200" w:firstLine="560"/>
        <w:rPr>
          <w:rFonts w:hint="eastAsia"/>
        </w:rPr>
      </w:pPr>
      <w:r w:rsidRPr="00CC39C1">
        <w:rPr>
          <w:rFonts w:hint="eastAsia"/>
        </w:rPr>
        <w:t>要求：理解图的基本概念及基本理论；会将实际问题用图的语言表示出来并加以解决；熟悉最小生成树的求法，熟悉网络最大流的求法；熟悉最短路问题的解法；了解最小费用</w:t>
      </w:r>
      <w:r w:rsidRPr="00CC39C1">
        <w:rPr>
          <w:rFonts w:hint="eastAsia"/>
        </w:rPr>
        <w:t>-</w:t>
      </w:r>
      <w:r w:rsidRPr="00CC39C1">
        <w:rPr>
          <w:rFonts w:hint="eastAsia"/>
        </w:rPr>
        <w:t>最大流问题；了解中国邮递员问题；熟悉网络计划的基本内容，掌握网络时间以及关键线路的求法</w:t>
      </w:r>
      <w:r w:rsidRPr="00CC39C1">
        <w:rPr>
          <w:rFonts w:hint="eastAsia"/>
        </w:rPr>
        <w:t> </w:t>
      </w:r>
      <w:r w:rsidRPr="00CC39C1">
        <w:rPr>
          <w:rFonts w:hint="eastAsia"/>
        </w:rPr>
        <w:t>。</w:t>
      </w:r>
    </w:p>
    <w:p w:rsidR="00387B1C" w:rsidRDefault="00387B1C" w:rsidP="00387B1C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排队论</w:t>
      </w:r>
    </w:p>
    <w:p w:rsidR="00387B1C" w:rsidRDefault="00387B1C" w:rsidP="00F11F8D">
      <w:pPr>
        <w:ind w:firstLine="540"/>
        <w:rPr>
          <w:rFonts w:hint="eastAsia"/>
        </w:rPr>
      </w:pPr>
      <w:r>
        <w:rPr>
          <w:rFonts w:hint="eastAsia"/>
        </w:rPr>
        <w:t>排队论的基本概念；到达间隔的分布和服务时间的分布；单服务台负指数分布排队系统的分析；多</w:t>
      </w:r>
      <w:r>
        <w:rPr>
          <w:rFonts w:hint="eastAsia"/>
        </w:rPr>
        <w:t>服务台负指数分布排队系统的分析；</w:t>
      </w:r>
      <w:r w:rsidR="00F11F8D">
        <w:rPr>
          <w:rFonts w:hint="eastAsia"/>
        </w:rPr>
        <w:t>一般服务时间</w:t>
      </w:r>
      <w:r w:rsidR="00F11F8D" w:rsidRPr="00F11F8D">
        <w:rPr>
          <w:rFonts w:ascii="Times New Roman" w:hAnsi="Times New Roman" w:cs="Times New Roman"/>
        </w:rPr>
        <w:t>M/G/1</w:t>
      </w:r>
      <w:r w:rsidR="00F11F8D">
        <w:rPr>
          <w:rFonts w:hint="eastAsia"/>
        </w:rPr>
        <w:t>模型；经济分析——系统的最优化；分析排队系统的随机模拟法。</w:t>
      </w:r>
    </w:p>
    <w:p w:rsidR="00F11F8D" w:rsidRPr="00F11F8D" w:rsidRDefault="00F11F8D" w:rsidP="00F11F8D">
      <w:pPr>
        <w:ind w:firstLine="540"/>
        <w:rPr>
          <w:rFonts w:ascii="Times New Roman" w:hAnsi="Times New Roman" w:cs="Times New Roman"/>
        </w:rPr>
      </w:pPr>
      <w:r>
        <w:rPr>
          <w:rFonts w:hint="eastAsia"/>
        </w:rPr>
        <w:t>要求：</w:t>
      </w:r>
      <w:r w:rsidRPr="00CC39C1">
        <w:rPr>
          <w:rFonts w:hint="eastAsia"/>
        </w:rPr>
        <w:t>理解</w:t>
      </w:r>
      <w:r>
        <w:rPr>
          <w:rFonts w:hint="eastAsia"/>
        </w:rPr>
        <w:t>排队问题的</w:t>
      </w:r>
      <w:r w:rsidRPr="00CC39C1">
        <w:rPr>
          <w:rFonts w:hint="eastAsia"/>
        </w:rPr>
        <w:t>基本概念及</w:t>
      </w:r>
      <w:r>
        <w:rPr>
          <w:rFonts w:hint="eastAsia"/>
        </w:rPr>
        <w:t>模型的基本特征</w:t>
      </w:r>
      <w:r w:rsidRPr="00CC39C1">
        <w:rPr>
          <w:rFonts w:hint="eastAsia"/>
        </w:rPr>
        <w:t>；</w:t>
      </w:r>
      <w:r>
        <w:rPr>
          <w:rFonts w:hint="eastAsia"/>
        </w:rPr>
        <w:t>理解各种类型排队问题的基本原理</w:t>
      </w:r>
      <w:r w:rsidRPr="00CC39C1">
        <w:rPr>
          <w:rFonts w:hint="eastAsia"/>
        </w:rPr>
        <w:t>。</w:t>
      </w:r>
    </w:p>
    <w:p w:rsidR="00387B1C" w:rsidRDefault="00F11F8D" w:rsidP="00387B1C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存储论</w:t>
      </w:r>
    </w:p>
    <w:p w:rsidR="00F11F8D" w:rsidRDefault="00F11F8D" w:rsidP="00D70ABE">
      <w:pPr>
        <w:ind w:rightChars="-241" w:right="-675" w:firstLineChars="200" w:firstLine="560"/>
        <w:rPr>
          <w:rFonts w:ascii="宋体" w:hint="eastAsia"/>
        </w:rPr>
      </w:pPr>
      <w:r>
        <w:rPr>
          <w:rFonts w:hint="eastAsia"/>
        </w:rPr>
        <w:t>存储论的基本概念；</w:t>
      </w:r>
      <w:r>
        <w:rPr>
          <w:rFonts w:ascii="宋体" w:hint="eastAsia"/>
        </w:rPr>
        <w:t>确定型存贮模型</w:t>
      </w:r>
      <w:r>
        <w:rPr>
          <w:rFonts w:ascii="宋体" w:hint="eastAsia"/>
        </w:rPr>
        <w:t>；</w:t>
      </w:r>
      <w:r>
        <w:rPr>
          <w:rFonts w:ascii="宋体" w:hint="eastAsia"/>
        </w:rPr>
        <w:t>随机型存贮模型</w:t>
      </w:r>
      <w:r>
        <w:rPr>
          <w:rFonts w:hint="eastAsia"/>
        </w:rPr>
        <w:t>。</w:t>
      </w:r>
    </w:p>
    <w:p w:rsidR="00D70ABE" w:rsidRPr="00D70ABE" w:rsidRDefault="00D70ABE" w:rsidP="00D70ABE">
      <w:pPr>
        <w:ind w:rightChars="-241" w:right="-675" w:firstLineChars="200" w:firstLine="560"/>
        <w:rPr>
          <w:rFonts w:ascii="宋体" w:hint="eastAsia"/>
        </w:rPr>
      </w:pPr>
      <w:r>
        <w:rPr>
          <w:rFonts w:ascii="宋体" w:hint="eastAsia"/>
        </w:rPr>
        <w:t>要求：理解</w:t>
      </w:r>
      <w:r>
        <w:rPr>
          <w:rFonts w:hint="eastAsia"/>
        </w:rPr>
        <w:t>存储论的基本概念；</w:t>
      </w:r>
      <w:r>
        <w:rPr>
          <w:rFonts w:hint="eastAsia"/>
        </w:rPr>
        <w:t>掌握</w:t>
      </w:r>
      <w:r>
        <w:rPr>
          <w:rFonts w:ascii="宋体" w:hint="eastAsia"/>
        </w:rPr>
        <w:t>确定型存贮模型</w:t>
      </w:r>
      <w:r>
        <w:rPr>
          <w:rFonts w:ascii="宋体" w:hint="eastAsia"/>
        </w:rPr>
        <w:t>和</w:t>
      </w:r>
      <w:r>
        <w:rPr>
          <w:rFonts w:ascii="宋体" w:hint="eastAsia"/>
        </w:rPr>
        <w:t>随机型存贮模型</w:t>
      </w:r>
      <w:r>
        <w:rPr>
          <w:rFonts w:hint="eastAsia"/>
        </w:rPr>
        <w:t>。</w:t>
      </w:r>
    </w:p>
    <w:p w:rsidR="00F11F8D" w:rsidRDefault="00F11F8D" w:rsidP="00387B1C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对策论</w:t>
      </w:r>
    </w:p>
    <w:p w:rsidR="00F11F8D" w:rsidRDefault="00D70ABE" w:rsidP="00F11F8D">
      <w:pPr>
        <w:pStyle w:val="a7"/>
        <w:ind w:firstLine="560"/>
        <w:rPr>
          <w:rFonts w:hint="eastAsia"/>
        </w:rPr>
      </w:pPr>
      <w:r>
        <w:rPr>
          <w:rFonts w:hint="eastAsia"/>
        </w:rPr>
        <w:t>矩阵对策的基本定理和解法。</w:t>
      </w:r>
    </w:p>
    <w:p w:rsidR="00D70ABE" w:rsidRPr="00D70ABE" w:rsidRDefault="00D70ABE" w:rsidP="00F11F8D">
      <w:pPr>
        <w:pStyle w:val="a7"/>
        <w:ind w:firstLine="560"/>
        <w:rPr>
          <w:rFonts w:hint="eastAsia"/>
        </w:rPr>
      </w:pPr>
      <w:r>
        <w:rPr>
          <w:rFonts w:hint="eastAsia"/>
        </w:rPr>
        <w:t>要求：理解</w:t>
      </w:r>
      <w:r>
        <w:rPr>
          <w:rFonts w:hint="eastAsia"/>
        </w:rPr>
        <w:t>矩阵对策的基本定理</w:t>
      </w:r>
      <w:r>
        <w:rPr>
          <w:rFonts w:hint="eastAsia"/>
        </w:rPr>
        <w:t>；掌握</w:t>
      </w:r>
      <w:r>
        <w:rPr>
          <w:rFonts w:hint="eastAsia"/>
        </w:rPr>
        <w:t>矩阵对策的</w:t>
      </w:r>
      <w:r>
        <w:rPr>
          <w:rFonts w:hint="eastAsia"/>
        </w:rPr>
        <w:t>解法。</w:t>
      </w:r>
    </w:p>
    <w:p w:rsidR="00F11F8D" w:rsidRDefault="00F11F8D" w:rsidP="00387B1C">
      <w:pPr>
        <w:pStyle w:val="a7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决策论</w:t>
      </w:r>
      <w:bookmarkStart w:id="0" w:name="_GoBack"/>
      <w:bookmarkEnd w:id="0"/>
    </w:p>
    <w:p w:rsidR="00F11F8D" w:rsidRDefault="00F11F8D" w:rsidP="00F11F8D">
      <w:pPr>
        <w:ind w:firstLine="540"/>
        <w:rPr>
          <w:rFonts w:hint="eastAsia"/>
        </w:rPr>
      </w:pPr>
      <w:r>
        <w:rPr>
          <w:rFonts w:hint="eastAsia"/>
        </w:rPr>
        <w:t>决策的分类与过程；不确定型的决策；风险决策；效用理论在决策中的应用；决策树；灵敏度分析。</w:t>
      </w:r>
    </w:p>
    <w:p w:rsidR="00F11F8D" w:rsidRDefault="00F11F8D" w:rsidP="00F11F8D">
      <w:pPr>
        <w:ind w:firstLine="540"/>
        <w:rPr>
          <w:rFonts w:hint="eastAsia"/>
        </w:rPr>
      </w:pPr>
      <w:r>
        <w:rPr>
          <w:rFonts w:hint="eastAsia"/>
        </w:rPr>
        <w:t>要求：</w:t>
      </w:r>
      <w:r w:rsidRPr="00CC39C1">
        <w:rPr>
          <w:rFonts w:hint="eastAsia"/>
        </w:rPr>
        <w:t>了解决策的分类、决策过程</w:t>
      </w:r>
      <w:r w:rsidR="00D70ABE">
        <w:rPr>
          <w:rFonts w:hint="eastAsia"/>
        </w:rPr>
        <w:t>；</w:t>
      </w:r>
      <w:r w:rsidRPr="00CC39C1">
        <w:rPr>
          <w:rFonts w:hint="eastAsia"/>
        </w:rPr>
        <w:t>掌握不确定性决策与风险决</w:t>
      </w:r>
      <w:proofErr w:type="gramStart"/>
      <w:r w:rsidRPr="00CC39C1">
        <w:rPr>
          <w:rFonts w:hint="eastAsia"/>
        </w:rPr>
        <w:t>策问题</w:t>
      </w:r>
      <w:proofErr w:type="gramEnd"/>
      <w:r w:rsidRPr="00CC39C1">
        <w:rPr>
          <w:rFonts w:hint="eastAsia"/>
        </w:rPr>
        <w:t>的求解方法。</w:t>
      </w:r>
    </w:p>
    <w:p w:rsidR="00CC39C1" w:rsidRPr="00CC39C1" w:rsidRDefault="00CC39C1" w:rsidP="00CC39C1"/>
    <w:sectPr w:rsidR="00CC39C1" w:rsidRPr="00CC39C1" w:rsidSect="00BB49DD">
      <w:pgSz w:w="11906" w:h="16838"/>
      <w:pgMar w:top="102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01" w:rsidRDefault="00825C01" w:rsidP="00CC39C1">
      <w:r>
        <w:separator/>
      </w:r>
    </w:p>
  </w:endnote>
  <w:endnote w:type="continuationSeparator" w:id="0">
    <w:p w:rsidR="00825C01" w:rsidRDefault="00825C01" w:rsidP="00CC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01" w:rsidRDefault="00825C01" w:rsidP="00CC39C1">
      <w:r>
        <w:separator/>
      </w:r>
    </w:p>
  </w:footnote>
  <w:footnote w:type="continuationSeparator" w:id="0">
    <w:p w:rsidR="00825C01" w:rsidRDefault="00825C01" w:rsidP="00CC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909"/>
    <w:multiLevelType w:val="hybridMultilevel"/>
    <w:tmpl w:val="0E1A7720"/>
    <w:lvl w:ilvl="0" w:tplc="07C2149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9195B"/>
    <w:multiLevelType w:val="hybridMultilevel"/>
    <w:tmpl w:val="DA9E6774"/>
    <w:lvl w:ilvl="0" w:tplc="5EC064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F94002"/>
    <w:multiLevelType w:val="hybridMultilevel"/>
    <w:tmpl w:val="C074B0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D64EEC"/>
    <w:multiLevelType w:val="hybridMultilevel"/>
    <w:tmpl w:val="0B7ABB78"/>
    <w:lvl w:ilvl="0" w:tplc="5664A3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1A52AE"/>
    <w:multiLevelType w:val="hybridMultilevel"/>
    <w:tmpl w:val="394697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F"/>
    <w:rsid w:val="00387B1C"/>
    <w:rsid w:val="004133D8"/>
    <w:rsid w:val="00825C01"/>
    <w:rsid w:val="009049BF"/>
    <w:rsid w:val="00B028D4"/>
    <w:rsid w:val="00BB49DD"/>
    <w:rsid w:val="00CC39C1"/>
    <w:rsid w:val="00D70ABE"/>
    <w:rsid w:val="00F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CC39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9C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39C1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CC39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39C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rsid w:val="00CC3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C39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CC39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9C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39C1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CC39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39C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rsid w:val="00CC3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C39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15F4-2DFE-4224-AC31-7235685D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</Words>
  <Characters>1123</Characters>
  <Application>Microsoft Office Word</Application>
  <DocSecurity>0</DocSecurity>
  <Lines>9</Lines>
  <Paragraphs>2</Paragraphs>
  <ScaleCrop>false</ScaleCrop>
  <Company>Lenovo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2014-08-10T07:32:00Z</dcterms:created>
  <dcterms:modified xsi:type="dcterms:W3CDTF">2014-08-10T08:05:00Z</dcterms:modified>
</cp:coreProperties>
</file>